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F39" w:rsidRPr="00A3410A" w:rsidRDefault="00A3410A">
      <w:pPr>
        <w:rPr>
          <w:u w:val="single"/>
        </w:rPr>
      </w:pPr>
      <w:r>
        <w:rPr>
          <w:u w:val="single"/>
        </w:rPr>
        <w:t xml:space="preserve">Course: </w:t>
      </w:r>
      <w:r w:rsidRPr="00A3410A">
        <w:rPr>
          <w:u w:val="single"/>
        </w:rPr>
        <w:t>Pearson Edexcel A Level English Language and Literature</w:t>
      </w:r>
    </w:p>
    <w:p w:rsidR="00A3410A" w:rsidRPr="00FC5B2A" w:rsidRDefault="00A3410A">
      <w:pPr>
        <w:rPr>
          <w:b/>
          <w:u w:val="single"/>
        </w:rPr>
      </w:pPr>
      <w:r w:rsidRPr="00FC5B2A">
        <w:rPr>
          <w:b/>
          <w:u w:val="single"/>
        </w:rPr>
        <w:t xml:space="preserve">Recommended Reading </w:t>
      </w:r>
      <w:r w:rsidR="00FC5B2A">
        <w:rPr>
          <w:b/>
          <w:u w:val="single"/>
        </w:rPr>
        <w:t xml:space="preserve">and Watching </w:t>
      </w:r>
      <w:r w:rsidRPr="00FC5B2A">
        <w:rPr>
          <w:b/>
          <w:u w:val="single"/>
        </w:rPr>
        <w:t>List for both Section Bs of the exams</w:t>
      </w:r>
    </w:p>
    <w:p w:rsidR="00A3410A" w:rsidRPr="00A3410A" w:rsidRDefault="00A3410A" w:rsidP="00A3410A">
      <w:pPr>
        <w:rPr>
          <w:b/>
          <w:i/>
        </w:rPr>
      </w:pPr>
      <w:r>
        <w:rPr>
          <w:b/>
          <w:i/>
        </w:rPr>
        <w:t xml:space="preserve">Text 1: </w:t>
      </w:r>
      <w:r w:rsidRPr="00A3410A">
        <w:rPr>
          <w:b/>
          <w:i/>
        </w:rPr>
        <w:t xml:space="preserve">A Streetcar Named Desire by </w:t>
      </w:r>
      <w:r w:rsidRPr="00A3410A">
        <w:rPr>
          <w:b/>
          <w:i/>
        </w:rPr>
        <w:t>Tennessee Williams</w:t>
      </w:r>
      <w:r w:rsidRPr="00A3410A">
        <w:rPr>
          <w:b/>
          <w:i/>
        </w:rPr>
        <w:t xml:space="preserve">  (Paper 1 Section B)</w:t>
      </w:r>
    </w:p>
    <w:p w:rsidR="00EA34BD" w:rsidRPr="00EA34BD" w:rsidRDefault="00EA34BD" w:rsidP="00A3410A">
      <w:pPr>
        <w:pStyle w:val="ListParagraph"/>
        <w:numPr>
          <w:ilvl w:val="0"/>
          <w:numId w:val="1"/>
        </w:numPr>
      </w:pPr>
      <w:r>
        <w:rPr>
          <w:i/>
          <w:highlight w:val="yellow"/>
        </w:rPr>
        <w:t>Gone with the Wind</w:t>
      </w:r>
      <w:r w:rsidRPr="00EA34BD">
        <w:rPr>
          <w:i/>
        </w:rPr>
        <w:t xml:space="preserve"> by Margaret Mitchell.</w:t>
      </w:r>
    </w:p>
    <w:p w:rsidR="00A3410A" w:rsidRDefault="00A3410A" w:rsidP="00A3410A">
      <w:pPr>
        <w:pStyle w:val="ListParagraph"/>
        <w:numPr>
          <w:ilvl w:val="0"/>
          <w:numId w:val="1"/>
        </w:numPr>
      </w:pPr>
      <w:r w:rsidRPr="00C5120E">
        <w:rPr>
          <w:i/>
          <w:highlight w:val="yellow"/>
        </w:rPr>
        <w:t>A Cat on a Hot Tin Roof</w:t>
      </w:r>
      <w:r w:rsidRPr="00C5120E">
        <w:rPr>
          <w:i/>
        </w:rPr>
        <w:t xml:space="preserve"> </w:t>
      </w:r>
      <w:r w:rsidR="00EA34BD" w:rsidRPr="00EA34BD">
        <w:t xml:space="preserve">and </w:t>
      </w:r>
      <w:r w:rsidR="00EA34BD" w:rsidRPr="00EA34BD">
        <w:rPr>
          <w:i/>
          <w:highlight w:val="yellow"/>
        </w:rPr>
        <w:t>The Glass Menagerie</w:t>
      </w:r>
      <w:r w:rsidR="00EA34BD">
        <w:rPr>
          <w:i/>
        </w:rPr>
        <w:t xml:space="preserve"> </w:t>
      </w:r>
      <w:r w:rsidR="00C5120E">
        <w:t xml:space="preserve">by </w:t>
      </w:r>
      <w:r>
        <w:t>Tennessee Williams</w:t>
      </w:r>
      <w:r w:rsidR="00C5120E">
        <w:t xml:space="preserve"> – this will show you the similar themes that Williams was focused on – dysfunctional relationships, familial relationships, race relations, The South etc.</w:t>
      </w:r>
    </w:p>
    <w:p w:rsidR="00C5120E" w:rsidRDefault="00C5120E" w:rsidP="00A3410A">
      <w:pPr>
        <w:pStyle w:val="ListParagraph"/>
        <w:numPr>
          <w:ilvl w:val="0"/>
          <w:numId w:val="1"/>
        </w:numPr>
      </w:pPr>
      <w:r>
        <w:rPr>
          <w:i/>
          <w:highlight w:val="yellow"/>
        </w:rPr>
        <w:t xml:space="preserve">The Waste Land </w:t>
      </w:r>
      <w:r w:rsidRPr="00C5120E">
        <w:t>by T.S. Elliot</w:t>
      </w:r>
      <w:r>
        <w:t xml:space="preserve"> – particularly for comparisons between the Valley of Ashes and the descriptions in this poem.</w:t>
      </w:r>
    </w:p>
    <w:p w:rsidR="00A3410A" w:rsidRDefault="00FC5B2A" w:rsidP="00FA0D1A">
      <w:pPr>
        <w:pStyle w:val="ListParagraph"/>
        <w:numPr>
          <w:ilvl w:val="0"/>
          <w:numId w:val="1"/>
        </w:numPr>
      </w:pPr>
      <w:r w:rsidRPr="00FC5B2A">
        <w:rPr>
          <w:i/>
          <w:highlight w:val="yellow"/>
        </w:rPr>
        <w:t xml:space="preserve">Tess of the D’Urbervilles </w:t>
      </w:r>
      <w:r w:rsidRPr="00FC5B2A">
        <w:t>by Thomas Hardy – A story of a ‘fallen woman’</w:t>
      </w:r>
      <w:r>
        <w:t xml:space="preserve"> and the cruel treatment of a woman by a patriarchal society – useful when analysing this text through a Feminist lens. Could also read </w:t>
      </w:r>
      <w:r w:rsidRPr="00FC5B2A">
        <w:rPr>
          <w:highlight w:val="yellow"/>
        </w:rPr>
        <w:t>Goblin Market</w:t>
      </w:r>
      <w:r>
        <w:t xml:space="preserve"> by Christina Rossetti if you’re exploring Feminist Theory. This will also help with your understanding of Myrtle Wilson in The Great Gatsby.</w:t>
      </w:r>
    </w:p>
    <w:p w:rsidR="00FC5B2A" w:rsidRPr="00FC5B2A" w:rsidRDefault="00FC5B2A" w:rsidP="00FC5B2A">
      <w:pPr>
        <w:pStyle w:val="ListParagraph"/>
        <w:numPr>
          <w:ilvl w:val="0"/>
          <w:numId w:val="6"/>
        </w:numPr>
      </w:pPr>
      <w:r w:rsidRPr="00FC5B2A">
        <w:t>What to Watch:</w:t>
      </w:r>
      <w:r w:rsidRPr="00FC5B2A">
        <w:rPr>
          <w:i/>
        </w:rPr>
        <w:t xml:space="preserve"> </w:t>
      </w:r>
      <w:r>
        <w:rPr>
          <w:i/>
          <w:highlight w:val="yellow"/>
        </w:rPr>
        <w:t>The Marlon Brando movie version of this text</w:t>
      </w:r>
      <w:r w:rsidRPr="00FC5B2A">
        <w:rPr>
          <w:i/>
        </w:rPr>
        <w:t xml:space="preserve">, </w:t>
      </w:r>
      <w:r>
        <w:rPr>
          <w:i/>
          <w:highlight w:val="yellow"/>
        </w:rPr>
        <w:t xml:space="preserve">Blue Jasmine </w:t>
      </w:r>
      <w:r w:rsidRPr="00FC5B2A">
        <w:rPr>
          <w:i/>
        </w:rPr>
        <w:t>(starring Cate Blanchett – loosely based on this text)</w:t>
      </w:r>
      <w:r>
        <w:rPr>
          <w:i/>
        </w:rPr>
        <w:t xml:space="preserve">, </w:t>
      </w:r>
      <w:r w:rsidR="006B2B08">
        <w:rPr>
          <w:i/>
        </w:rPr>
        <w:t>documentaries about New Orleans in this time period</w:t>
      </w:r>
      <w:r w:rsidR="00EA34BD">
        <w:rPr>
          <w:i/>
        </w:rPr>
        <w:t>, Gone with the Wind.</w:t>
      </w:r>
    </w:p>
    <w:p w:rsidR="00A3410A" w:rsidRDefault="00A3410A" w:rsidP="00A3410A">
      <w:pPr>
        <w:rPr>
          <w:b/>
          <w:i/>
        </w:rPr>
      </w:pPr>
      <w:r w:rsidRPr="00A3410A">
        <w:rPr>
          <w:b/>
          <w:i/>
        </w:rPr>
        <w:t>Text 2: The Great Gatsby by F. Scott Fitzgerald (Paper 2 Section B)</w:t>
      </w:r>
    </w:p>
    <w:p w:rsidR="00C5120E" w:rsidRPr="00C5120E" w:rsidRDefault="00C5120E" w:rsidP="00C51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C5120E">
        <w:rPr>
          <w:rFonts w:cstheme="minorHAnsi"/>
          <w:i/>
          <w:iCs/>
          <w:color w:val="000000" w:themeColor="text1"/>
          <w:highlight w:val="yellow"/>
        </w:rPr>
        <w:t>The Twenties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by Edmund Wilson</w:t>
      </w:r>
      <w:r w:rsidRPr="00C5120E">
        <w:rPr>
          <w:rFonts w:cstheme="minorHAnsi"/>
          <w:color w:val="000000" w:themeColor="text1"/>
        </w:rPr>
        <w:t xml:space="preserve"> - </w:t>
      </w:r>
      <w:r w:rsidRPr="00C5120E">
        <w:rPr>
          <w:rFonts w:cstheme="minorHAnsi"/>
          <w:color w:val="000000" w:themeColor="text1"/>
        </w:rPr>
        <w:t>one of Fitzgerald's friends</w:t>
      </w:r>
      <w:r w:rsidRPr="00C5120E">
        <w:rPr>
          <w:rFonts w:cstheme="minorHAnsi"/>
          <w:color w:val="000000" w:themeColor="text1"/>
        </w:rPr>
        <w:t xml:space="preserve"> - </w:t>
      </w:r>
      <w:r w:rsidRPr="00C5120E">
        <w:rPr>
          <w:rFonts w:cstheme="minorHAnsi"/>
          <w:color w:val="000000" w:themeColor="text1"/>
        </w:rPr>
        <w:t>is an interesting introduction to the decade and to the many cultural figures in America at that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 xml:space="preserve">time. Another book by Wilson that chronicles the Twenties and Thirties is </w:t>
      </w:r>
      <w:r w:rsidRPr="00C5120E">
        <w:rPr>
          <w:rFonts w:cstheme="minorHAnsi"/>
          <w:i/>
          <w:iCs/>
          <w:color w:val="000000" w:themeColor="text1"/>
        </w:rPr>
        <w:t>The Shores of Light</w:t>
      </w:r>
      <w:r w:rsidRPr="00C5120E">
        <w:rPr>
          <w:rFonts w:cstheme="minorHAnsi"/>
          <w:color w:val="000000" w:themeColor="text1"/>
        </w:rPr>
        <w:t>, 1952.</w:t>
      </w:r>
    </w:p>
    <w:p w:rsidR="00C5120E" w:rsidRPr="00C5120E" w:rsidRDefault="00C5120E" w:rsidP="00C51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C5120E">
        <w:rPr>
          <w:rFonts w:cstheme="minorHAnsi"/>
          <w:i/>
          <w:iCs/>
          <w:color w:val="000000" w:themeColor="text1"/>
          <w:highlight w:val="yellow"/>
        </w:rPr>
        <w:t>Heart of Darkness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(1899) by Joseph Conrad</w:t>
      </w:r>
      <w:r w:rsidRPr="00C5120E">
        <w:rPr>
          <w:rFonts w:cstheme="minorHAnsi"/>
          <w:color w:val="000000" w:themeColor="text1"/>
        </w:rPr>
        <w:t xml:space="preserve">. Conrad </w:t>
      </w:r>
      <w:r w:rsidRPr="00C5120E">
        <w:rPr>
          <w:rFonts w:cstheme="minorHAnsi"/>
          <w:color w:val="000000" w:themeColor="text1"/>
        </w:rPr>
        <w:t>was a literary favo</w:t>
      </w:r>
      <w:r w:rsidRPr="00C5120E">
        <w:rPr>
          <w:rFonts w:cstheme="minorHAnsi"/>
          <w:color w:val="000000" w:themeColor="text1"/>
        </w:rPr>
        <w:t>u</w:t>
      </w:r>
      <w:r w:rsidRPr="00C5120E">
        <w:rPr>
          <w:rFonts w:cstheme="minorHAnsi"/>
          <w:color w:val="000000" w:themeColor="text1"/>
        </w:rPr>
        <w:t>rite of Fitzgerald, who used the Polish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 xml:space="preserve">author's narrative technique in </w:t>
      </w:r>
      <w:r w:rsidRPr="00C5120E">
        <w:rPr>
          <w:rFonts w:cstheme="minorHAnsi"/>
          <w:i/>
          <w:iCs/>
          <w:color w:val="000000" w:themeColor="text1"/>
        </w:rPr>
        <w:t>The Great Gatsby</w:t>
      </w:r>
      <w:r w:rsidRPr="00C5120E">
        <w:rPr>
          <w:rFonts w:cstheme="minorHAnsi"/>
          <w:color w:val="000000" w:themeColor="text1"/>
        </w:rPr>
        <w:t>. The short novel is the story of the civilized Mr.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Kurtz, who travels to the savage heart of Africa, only to find his evil soul.</w:t>
      </w:r>
    </w:p>
    <w:p w:rsidR="00C5120E" w:rsidRPr="00C5120E" w:rsidRDefault="00C5120E" w:rsidP="00C51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C5120E">
        <w:rPr>
          <w:rFonts w:cstheme="minorHAnsi"/>
          <w:i/>
          <w:iCs/>
          <w:color w:val="000000" w:themeColor="text1"/>
          <w:highlight w:val="yellow"/>
        </w:rPr>
        <w:t>Six Tales of the Jazz Age and Other Stones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F. Scott Fitzgerald 1922. This is the author's second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collection of short stories, the most notable of which is “The Diamond as Big as the Ritz.” The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recurrent theme of fantasy and winning the top girl and financial success is central to this and other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stories.</w:t>
      </w:r>
    </w:p>
    <w:p w:rsidR="00C5120E" w:rsidRPr="00C5120E" w:rsidRDefault="00C5120E" w:rsidP="00C51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</w:rPr>
      </w:pPr>
      <w:r w:rsidRPr="00C5120E">
        <w:rPr>
          <w:rFonts w:cstheme="minorHAnsi"/>
          <w:i/>
          <w:iCs/>
          <w:color w:val="000000" w:themeColor="text1"/>
          <w:highlight w:val="yellow"/>
        </w:rPr>
        <w:t>Great Expectations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(1861) by Charles Dickens tells of a grim childhood and an orphan's encounter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 xml:space="preserve">with wealth and lost love in England during the Victorian era. </w:t>
      </w:r>
      <w:r w:rsidRPr="00C5120E">
        <w:rPr>
          <w:rFonts w:cstheme="minorHAnsi"/>
          <w:color w:val="000000" w:themeColor="text1"/>
        </w:rPr>
        <w:t xml:space="preserve">You can draw parallels between Gatsby and Pip’s hubris and rags to riches stories. </w:t>
      </w:r>
    </w:p>
    <w:p w:rsidR="00C5120E" w:rsidRDefault="00C5120E" w:rsidP="00C512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C5120E">
        <w:rPr>
          <w:rFonts w:cstheme="minorHAnsi"/>
          <w:color w:val="000000" w:themeColor="text1"/>
        </w:rPr>
        <w:t xml:space="preserve">Gatsby can be considered as related to </w:t>
      </w:r>
      <w:r w:rsidRPr="00C5120E">
        <w:rPr>
          <w:rFonts w:cstheme="minorHAnsi"/>
          <w:color w:val="000000" w:themeColor="text1"/>
        </w:rPr>
        <w:t>other Mo</w:t>
      </w:r>
      <w:r w:rsidRPr="00C5120E">
        <w:rPr>
          <w:rFonts w:cstheme="minorHAnsi"/>
          <w:color w:val="000000" w:themeColor="text1"/>
        </w:rPr>
        <w:t xml:space="preserve">dernist works </w:t>
      </w:r>
      <w:r w:rsidRPr="00C5120E">
        <w:rPr>
          <w:rFonts w:cstheme="minorHAnsi"/>
          <w:color w:val="000000" w:themeColor="text1"/>
        </w:rPr>
        <w:t xml:space="preserve">such </w:t>
      </w:r>
      <w:r w:rsidRPr="00C5120E">
        <w:rPr>
          <w:rFonts w:cstheme="minorHAnsi"/>
          <w:color w:val="000000" w:themeColor="text1"/>
        </w:rPr>
        <w:t xml:space="preserve">as James Joyce's </w:t>
      </w:r>
      <w:r w:rsidRPr="00FC5B2A">
        <w:rPr>
          <w:rFonts w:cstheme="minorHAnsi"/>
          <w:i/>
          <w:iCs/>
          <w:color w:val="000000" w:themeColor="text1"/>
          <w:highlight w:val="yellow"/>
        </w:rPr>
        <w:t>Ulysses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(1922) and Virginia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 xml:space="preserve">Woolf's </w:t>
      </w:r>
      <w:r w:rsidRPr="00FC5B2A">
        <w:rPr>
          <w:rFonts w:cstheme="minorHAnsi"/>
          <w:i/>
          <w:iCs/>
          <w:color w:val="000000" w:themeColor="text1"/>
          <w:highlight w:val="yellow"/>
        </w:rPr>
        <w:t>Mrs. Dalloway</w:t>
      </w:r>
      <w:r w:rsidRPr="00C5120E">
        <w:rPr>
          <w:rFonts w:cstheme="minorHAnsi"/>
          <w:i/>
          <w:iCs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 xml:space="preserve">(1925). But </w:t>
      </w:r>
      <w:r w:rsidRPr="00C5120E">
        <w:rPr>
          <w:rFonts w:cstheme="minorHAnsi"/>
          <w:i/>
          <w:iCs/>
          <w:color w:val="000000" w:themeColor="text1"/>
        </w:rPr>
        <w:t xml:space="preserve">The Great Gatsby </w:t>
      </w:r>
      <w:r w:rsidRPr="00C5120E">
        <w:rPr>
          <w:rFonts w:cstheme="minorHAnsi"/>
          <w:color w:val="000000" w:themeColor="text1"/>
        </w:rPr>
        <w:t>and all of</w:t>
      </w:r>
      <w:r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Fitzgerald's works are best compared to those written by other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Americans such as Ernest Hemingway, members of the "Lost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Generation" of American writers who moved to Europe after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World War I. All these writers depicted the reality, corruption,</w:t>
      </w:r>
      <w:r w:rsidRPr="00C5120E">
        <w:rPr>
          <w:rFonts w:cstheme="minorHAnsi"/>
          <w:color w:val="000000" w:themeColor="text1"/>
        </w:rPr>
        <w:t xml:space="preserve"> </w:t>
      </w:r>
      <w:r w:rsidRPr="00C5120E">
        <w:rPr>
          <w:rFonts w:cstheme="minorHAnsi"/>
          <w:color w:val="000000" w:themeColor="text1"/>
        </w:rPr>
        <w:t>and sadness of the human condition</w:t>
      </w:r>
      <w:r w:rsidRPr="00C5120E">
        <w:rPr>
          <w:rFonts w:cstheme="minorHAnsi"/>
          <w:color w:val="000000" w:themeColor="text1"/>
        </w:rPr>
        <w:t>.</w:t>
      </w:r>
    </w:p>
    <w:p w:rsidR="00FC5B2A" w:rsidRPr="00FC5B2A" w:rsidRDefault="00FC5B2A" w:rsidP="00FC5B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proofErr w:type="spellStart"/>
      <w:r>
        <w:rPr>
          <w:rFonts w:cstheme="minorHAnsi"/>
          <w:color w:val="000000" w:themeColor="text1"/>
        </w:rPr>
        <w:t>Sparknotes</w:t>
      </w:r>
      <w:proofErr w:type="spellEnd"/>
      <w:r>
        <w:rPr>
          <w:rFonts w:cstheme="minorHAnsi"/>
          <w:color w:val="000000" w:themeColor="text1"/>
        </w:rPr>
        <w:t xml:space="preserve"> further reading list: </w:t>
      </w:r>
      <w:hyperlink r:id="rId5" w:history="1">
        <w:r>
          <w:rPr>
            <w:rStyle w:val="Hyperlink"/>
          </w:rPr>
          <w:t>https://www.sparknotes.com/lit/gatsby/bibliography/</w:t>
        </w:r>
      </w:hyperlink>
      <w:r>
        <w:t xml:space="preserve"> and companion text list: </w:t>
      </w:r>
      <w:hyperlink r:id="rId6" w:history="1">
        <w:r>
          <w:rPr>
            <w:rStyle w:val="Hyperlink"/>
          </w:rPr>
          <w:t>https://www.sparknotes.com/lit/gatsby/companion-texts/</w:t>
        </w:r>
      </w:hyperlink>
      <w:r>
        <w:t xml:space="preserve"> (note </w:t>
      </w:r>
      <w:r w:rsidRPr="00FC5B2A">
        <w:rPr>
          <w:highlight w:val="yellow"/>
        </w:rPr>
        <w:t>Zelda</w:t>
      </w:r>
      <w:r>
        <w:t xml:space="preserve"> on this one – definitely worth a read as Fitzgerald’s relationship with his wife was a major influence on his writing about Gatsby and Daisy).</w:t>
      </w:r>
    </w:p>
    <w:p w:rsidR="00FC5B2A" w:rsidRPr="006B2B08" w:rsidRDefault="00FC5B2A" w:rsidP="005C3C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6B2B08">
        <w:rPr>
          <w:rFonts w:cstheme="minorHAnsi"/>
          <w:color w:val="000000" w:themeColor="text1"/>
        </w:rPr>
        <w:t xml:space="preserve">What to watch: Midnight in Paris, </w:t>
      </w:r>
      <w:r w:rsidRPr="006B2B08">
        <w:rPr>
          <w:rFonts w:eastAsia="Times New Roman"/>
          <w:color w:val="000000"/>
        </w:rPr>
        <w:t>Z: The Beginning of Everything</w:t>
      </w:r>
      <w:r w:rsidRPr="006B2B08">
        <w:rPr>
          <w:rFonts w:eastAsia="Times New Roman"/>
          <w:color w:val="000000"/>
        </w:rPr>
        <w:t xml:space="preserve">, </w:t>
      </w:r>
      <w:r w:rsidR="006B2B08" w:rsidRPr="006B2B08">
        <w:rPr>
          <w:rFonts w:eastAsia="Times New Roman"/>
          <w:color w:val="000000"/>
        </w:rPr>
        <w:t xml:space="preserve">Citizen Kane, </w:t>
      </w:r>
      <w:r w:rsidR="006B2B08" w:rsidRPr="006B2B08">
        <w:rPr>
          <w:rFonts w:cstheme="minorHAnsi"/>
          <w:color w:val="000000" w:themeColor="text1"/>
        </w:rPr>
        <w:t>Bugsy Malone</w:t>
      </w:r>
      <w:r w:rsidR="006B2B08">
        <w:rPr>
          <w:rFonts w:cstheme="minorHAnsi"/>
          <w:color w:val="000000" w:themeColor="text1"/>
        </w:rPr>
        <w:t>.</w:t>
      </w:r>
    </w:p>
    <w:p w:rsidR="00C5120E" w:rsidRDefault="00C5120E" w:rsidP="00C5120E">
      <w:pPr>
        <w:pStyle w:val="ListParagraph"/>
        <w:autoSpaceDE w:val="0"/>
        <w:autoSpaceDN w:val="0"/>
        <w:adjustRightInd w:val="0"/>
        <w:spacing w:after="0" w:line="240" w:lineRule="auto"/>
        <w:rPr>
          <w:b/>
          <w:i/>
        </w:rPr>
      </w:pPr>
    </w:p>
    <w:p w:rsidR="00A3410A" w:rsidRPr="00C5120E" w:rsidRDefault="00A3410A" w:rsidP="00C5120E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C5120E">
        <w:rPr>
          <w:b/>
          <w:i/>
        </w:rPr>
        <w:t>Text 3: A Raisin in the Sun by Lorraine Hansberry</w:t>
      </w:r>
    </w:p>
    <w:p w:rsidR="00A61317" w:rsidRPr="00A5401A" w:rsidRDefault="00A61317" w:rsidP="00A6131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The poetry of Langston Hughes, in particular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Harlem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https://www.poetryfoundation.org/poems/46548/harlem</w:t>
        </w:r>
      </w:hyperlink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, which lends itself to both the title and epigraph of this book.</w:t>
      </w:r>
    </w:p>
    <w:p w:rsidR="00A61317" w:rsidRPr="00A5401A" w:rsidRDefault="00A61317" w:rsidP="00A613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5401A">
        <w:rPr>
          <w:rFonts w:cstheme="minorHAnsi"/>
          <w:color w:val="000000" w:themeColor="text1"/>
        </w:rPr>
        <w:t xml:space="preserve">Richard Wright’s works, e.g. </w:t>
      </w:r>
      <w:r w:rsidRPr="00A61317">
        <w:rPr>
          <w:rFonts w:cstheme="minorHAnsi"/>
          <w:i/>
          <w:color w:val="000000" w:themeColor="text1"/>
          <w:highlight w:val="yellow"/>
        </w:rPr>
        <w:t>Native Son</w:t>
      </w:r>
      <w:r w:rsidRPr="00A5401A">
        <w:rPr>
          <w:rFonts w:cstheme="minorHAnsi"/>
          <w:color w:val="000000" w:themeColor="text1"/>
        </w:rPr>
        <w:t xml:space="preserve">, which is particularly relevant as it's about a young black man not feeling accepted in Chicago.  Also Wright’s autobiography </w:t>
      </w:r>
      <w:r w:rsidRPr="00A5401A">
        <w:rPr>
          <w:rFonts w:cstheme="minorHAnsi"/>
          <w:i/>
          <w:iCs/>
          <w:color w:val="000000" w:themeColor="text1"/>
          <w:highlight w:val="yellow"/>
        </w:rPr>
        <w:t>Black Boy</w:t>
      </w:r>
      <w:r w:rsidRPr="00A5401A">
        <w:rPr>
          <w:rFonts w:cstheme="minorHAnsi"/>
          <w:i/>
          <w:iCs/>
          <w:color w:val="000000" w:themeColor="text1"/>
        </w:rPr>
        <w:t xml:space="preserve"> </w:t>
      </w:r>
      <w:r w:rsidRPr="00A5401A">
        <w:rPr>
          <w:rFonts w:cstheme="minorHAnsi"/>
          <w:color w:val="000000" w:themeColor="text1"/>
        </w:rPr>
        <w:t>(1945) discusses the author’s experience of racial discrimination and poverty in twentieth-century Chicago.</w:t>
      </w:r>
    </w:p>
    <w:p w:rsidR="00A3410A" w:rsidRPr="00A5401A" w:rsidRDefault="00A3410A" w:rsidP="00A3410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poetry of Maya Angelou e.g.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Caged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B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ird</w:t>
      </w:r>
      <w:r w:rsidR="00A5401A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: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8" w:history="1">
        <w:r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https://www.poetryfoundation.org/poem</w:t>
        </w:r>
        <w:bookmarkStart w:id="0" w:name="_GoBack"/>
        <w:bookmarkEnd w:id="0"/>
        <w:r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s/48989/caged-bird</w:t>
        </w:r>
      </w:hyperlink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Read about her here too:</w:t>
      </w:r>
      <w:r w:rsidR="00A5401A"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="00A5401A"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https://www.poetryfoundation.org/poets/maya-angelou</w:t>
        </w:r>
      </w:hyperlink>
    </w:p>
    <w:p w:rsidR="00A5401A" w:rsidRPr="00A5401A" w:rsidRDefault="00A5401A" w:rsidP="00A540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James Baldwin’s </w:t>
      </w:r>
      <w:r w:rsidRPr="00A5401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>Notes of a Native Son</w:t>
      </w:r>
      <w:r w:rsidRPr="00A5401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(1955)</w:t>
      </w:r>
    </w:p>
    <w:p w:rsidR="00A5401A" w:rsidRDefault="00A5401A" w:rsidP="00344992">
      <w:pPr>
        <w:pStyle w:val="Norma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Ralph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Ellison’s </w:t>
      </w:r>
      <w:r w:rsidRPr="00A5401A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highlight w:val="yellow"/>
        </w:rPr>
        <w:t>Invisible Man</w:t>
      </w:r>
      <w:r w:rsidRPr="00A5401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(1952) explore urban African-American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ife, the question of assimilation, and the realities of Northern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racism.</w:t>
      </w:r>
    </w:p>
    <w:p w:rsidR="00815101" w:rsidRDefault="00815101" w:rsidP="00344992">
      <w:pPr>
        <w:pStyle w:val="Norma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15101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To Kill A Mockingbird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Harper Lee</w:t>
      </w:r>
    </w:p>
    <w:p w:rsidR="00A61317" w:rsidRPr="00A5401A" w:rsidRDefault="00A61317" w:rsidP="00344992">
      <w:pPr>
        <w:pStyle w:val="Norma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Other texts that explore the idea of The American Dream: </w:t>
      </w:r>
      <w:r w:rsidRPr="00A61317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Death of a Salesman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Arthur Miller, </w:t>
      </w:r>
      <w:r w:rsidRPr="00A61317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Of Mice and Men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John Steinbeck and </w:t>
      </w:r>
      <w:r w:rsidRPr="00A61317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Huckleberry Finn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by Mark Twain (these last 2 texts also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discuss race relations in the US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pre-1930).</w:t>
      </w:r>
    </w:p>
    <w:p w:rsidR="00FC5B2A" w:rsidRDefault="00A3410A" w:rsidP="00FC5B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Sparknotes</w:t>
      </w:r>
      <w:proofErr w:type="spellEnd"/>
      <w:r w:rsidR="00A5401A"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C5B2A">
        <w:rPr>
          <w:rFonts w:asciiTheme="minorHAnsi" w:hAnsiTheme="minorHAnsi" w:cstheme="minorHAnsi"/>
          <w:color w:val="000000" w:themeColor="text1"/>
          <w:sz w:val="22"/>
          <w:szCs w:val="22"/>
        </w:rPr>
        <w:t>further</w:t>
      </w:r>
      <w:r w:rsidR="00A5401A"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reading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list</w:t>
      </w:r>
      <w:r w:rsidR="0032115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10" w:history="1">
        <w:r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http</w:t>
        </w:r>
        <w:r w:rsidRPr="00A5401A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  <w:u w:val="none"/>
          </w:rPr>
          <w:t>s://www.sparknotes.com/lit/raisin/bibliography/</w:t>
        </w:r>
      </w:hyperlink>
      <w:r w:rsidRPr="00A5401A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FC5B2A" w:rsidRPr="00A61317" w:rsidRDefault="00FC5B2A" w:rsidP="00FC5B2A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35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What to watch: 2008 movie version with P Diddy </w:t>
      </w:r>
      <w:hyperlink r:id="rId11" w:history="1">
        <w:r>
          <w:rPr>
            <w:rStyle w:val="Hyperlink"/>
          </w:rPr>
          <w:t>https://www.youtube.com/watch?v=GKj7wcuY6X8&amp;list=FL7c2cZfI5Z3_e_AHetmznuw&amp;index=76</w:t>
        </w:r>
      </w:hyperlink>
      <w:r>
        <w:t xml:space="preserve"> , </w:t>
      </w:r>
    </w:p>
    <w:sectPr w:rsidR="00FC5B2A" w:rsidRPr="00A6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57CD"/>
    <w:multiLevelType w:val="hybridMultilevel"/>
    <w:tmpl w:val="4B8810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14A9"/>
    <w:multiLevelType w:val="hybridMultilevel"/>
    <w:tmpl w:val="A50C3B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0C18"/>
    <w:multiLevelType w:val="hybridMultilevel"/>
    <w:tmpl w:val="655C1A3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D7BD5"/>
    <w:multiLevelType w:val="hybridMultilevel"/>
    <w:tmpl w:val="EBA6C6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030B"/>
    <w:multiLevelType w:val="hybridMultilevel"/>
    <w:tmpl w:val="2966A2C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6123"/>
    <w:multiLevelType w:val="hybridMultilevel"/>
    <w:tmpl w:val="B19A0E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C6868"/>
    <w:multiLevelType w:val="multilevel"/>
    <w:tmpl w:val="3BF8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9A0B20"/>
    <w:multiLevelType w:val="hybridMultilevel"/>
    <w:tmpl w:val="04DA8C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0A"/>
    <w:rsid w:val="0032115A"/>
    <w:rsid w:val="003C2061"/>
    <w:rsid w:val="006B2B08"/>
    <w:rsid w:val="00815101"/>
    <w:rsid w:val="00973438"/>
    <w:rsid w:val="00A3410A"/>
    <w:rsid w:val="00A5401A"/>
    <w:rsid w:val="00A61317"/>
    <w:rsid w:val="00C5120E"/>
    <w:rsid w:val="00EA34BD"/>
    <w:rsid w:val="00F04F39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C062F"/>
  <w15:chartTrackingRefBased/>
  <w15:docId w15:val="{87E9524E-338D-4A9D-8C08-5E1395EA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41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10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/48989/caged-bi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/46548/harle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arknotes.com/lit/gatsby/companion-texts/" TargetMode="External"/><Relationship Id="rId11" Type="http://schemas.openxmlformats.org/officeDocument/2006/relationships/hyperlink" Target="https://www.youtube.com/watch?v=GKj7wcuY6X8&amp;list=FL7c2cZfI5Z3_e_AHetmznuw&amp;index=76" TargetMode="External"/><Relationship Id="rId5" Type="http://schemas.openxmlformats.org/officeDocument/2006/relationships/hyperlink" Target="https://www.sparknotes.com/lit/gatsby/bibliography/" TargetMode="External"/><Relationship Id="rId10" Type="http://schemas.openxmlformats.org/officeDocument/2006/relationships/hyperlink" Target="https://www.sparknotes.com/lit/raisin/bibli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maya-angel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Lord</dc:creator>
  <cp:keywords/>
  <dc:description/>
  <cp:lastModifiedBy>Emma Lord</cp:lastModifiedBy>
  <cp:revision>7</cp:revision>
  <dcterms:created xsi:type="dcterms:W3CDTF">2020-06-02T14:53:00Z</dcterms:created>
  <dcterms:modified xsi:type="dcterms:W3CDTF">2020-06-02T15:56:00Z</dcterms:modified>
</cp:coreProperties>
</file>