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56973BCB" w:rsidR="00DE6547" w:rsidRPr="00626504" w:rsidRDefault="00626504" w:rsidP="00626504">
      <w:pPr>
        <w:jc w:val="center"/>
        <w:rPr>
          <w:b/>
          <w:bCs/>
          <w:u w:val="single"/>
        </w:rPr>
      </w:pPr>
      <w:r w:rsidRPr="00626504">
        <w:rPr>
          <w:b/>
          <w:bCs/>
          <w:u w:val="single"/>
        </w:rPr>
        <w:t>English Language Paper 1</w:t>
      </w:r>
    </w:p>
    <w:p w14:paraId="02DDBDCE" w14:textId="6A6ECC27" w:rsidR="00626504" w:rsidRPr="00626504" w:rsidRDefault="00626504" w:rsidP="00626504">
      <w:pPr>
        <w:jc w:val="center"/>
        <w:rPr>
          <w:b/>
          <w:bCs/>
          <w:u w:val="single"/>
        </w:rPr>
      </w:pPr>
      <w:r w:rsidRPr="00626504">
        <w:rPr>
          <w:b/>
          <w:bCs/>
          <w:u w:val="single"/>
        </w:rPr>
        <w:t xml:space="preserve">Reading Practice: </w:t>
      </w:r>
      <w:r w:rsidR="00F0296E">
        <w:rPr>
          <w:b/>
          <w:bCs/>
          <w:u w:val="single"/>
        </w:rPr>
        <w:t>Library of Souls – Ransom Riggs</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2972"/>
        <w:gridCol w:w="9072"/>
        <w:gridCol w:w="3346"/>
      </w:tblGrid>
      <w:tr w:rsidR="00626504" w14:paraId="537AF5C4" w14:textId="77777777" w:rsidTr="00F447AC">
        <w:tc>
          <w:tcPr>
            <w:tcW w:w="2972" w:type="dxa"/>
          </w:tcPr>
          <w:p w14:paraId="6DE87997" w14:textId="1D3266F0" w:rsidR="00626504" w:rsidRPr="00F447AC" w:rsidRDefault="00626504" w:rsidP="00626504">
            <w:pPr>
              <w:rPr>
                <w:rFonts w:cstheme="minorHAnsi"/>
                <w:b/>
                <w:bCs/>
                <w:sz w:val="26"/>
                <w:szCs w:val="26"/>
              </w:rPr>
            </w:pPr>
            <w:r w:rsidRPr="00F447AC">
              <w:rPr>
                <w:rFonts w:cstheme="minorHAnsi"/>
                <w:b/>
                <w:bCs/>
                <w:sz w:val="26"/>
                <w:szCs w:val="26"/>
              </w:rPr>
              <w:t>Q1 – 4 marks</w:t>
            </w:r>
            <w:r w:rsidRPr="00F447AC">
              <w:rPr>
                <w:rFonts w:cstheme="minorHAnsi"/>
                <w:b/>
                <w:bCs/>
                <w:sz w:val="26"/>
                <w:szCs w:val="26"/>
              </w:rPr>
              <w:t xml:space="preserve"> (</w:t>
            </w:r>
            <w:r w:rsidRPr="00F447AC">
              <w:rPr>
                <w:rFonts w:cstheme="minorHAnsi"/>
                <w:b/>
                <w:bCs/>
                <w:sz w:val="26"/>
                <w:szCs w:val="26"/>
              </w:rPr>
              <w:t>5 minutes</w:t>
            </w:r>
            <w:r w:rsidRPr="00F447AC">
              <w:rPr>
                <w:rFonts w:cstheme="minorHAnsi"/>
                <w:b/>
                <w:bCs/>
                <w:sz w:val="26"/>
                <w:szCs w:val="26"/>
              </w:rPr>
              <w:t>)</w:t>
            </w:r>
          </w:p>
          <w:p w14:paraId="498B6A09" w14:textId="77777777" w:rsidR="00626504" w:rsidRPr="00F447AC" w:rsidRDefault="00626504" w:rsidP="00626504">
            <w:pPr>
              <w:rPr>
                <w:rFonts w:cstheme="minorHAnsi"/>
                <w:sz w:val="26"/>
                <w:szCs w:val="26"/>
              </w:rPr>
            </w:pPr>
          </w:p>
          <w:p w14:paraId="742AB8F0" w14:textId="5AD97BF1" w:rsidR="00F447AC" w:rsidRDefault="00F447AC" w:rsidP="00F447AC">
            <w:pPr>
              <w:rPr>
                <w:rFonts w:cstheme="minorHAnsi"/>
                <w:sz w:val="26"/>
                <w:szCs w:val="26"/>
              </w:rPr>
            </w:pPr>
            <w:r w:rsidRPr="00F447AC">
              <w:rPr>
                <w:rFonts w:cstheme="minorHAnsi"/>
                <w:sz w:val="26"/>
                <w:szCs w:val="26"/>
              </w:rPr>
              <w:t>Use lines 1-</w:t>
            </w:r>
            <w:r>
              <w:rPr>
                <w:rFonts w:cstheme="minorHAnsi"/>
                <w:sz w:val="26"/>
                <w:szCs w:val="26"/>
              </w:rPr>
              <w:t>5</w:t>
            </w:r>
            <w:r w:rsidRPr="00F447AC">
              <w:rPr>
                <w:rFonts w:cstheme="minorHAnsi"/>
                <w:sz w:val="26"/>
                <w:szCs w:val="26"/>
              </w:rPr>
              <w:t xml:space="preserve">. </w:t>
            </w:r>
          </w:p>
          <w:p w14:paraId="51C61136" w14:textId="77777777" w:rsidR="00F447AC" w:rsidRPr="00F447AC" w:rsidRDefault="00F447AC" w:rsidP="00F447AC">
            <w:pPr>
              <w:rPr>
                <w:rFonts w:cstheme="minorHAnsi"/>
                <w:sz w:val="26"/>
                <w:szCs w:val="26"/>
              </w:rPr>
            </w:pPr>
          </w:p>
          <w:p w14:paraId="61988185" w14:textId="2605C547" w:rsidR="00626504" w:rsidRPr="00F447AC" w:rsidRDefault="00F447AC" w:rsidP="00F447AC">
            <w:pPr>
              <w:rPr>
                <w:rFonts w:cstheme="minorHAnsi"/>
                <w:sz w:val="26"/>
                <w:szCs w:val="26"/>
              </w:rPr>
            </w:pPr>
            <w:r w:rsidRPr="00F447AC">
              <w:rPr>
                <w:rFonts w:cstheme="minorHAnsi"/>
                <w:sz w:val="26"/>
                <w:szCs w:val="26"/>
              </w:rPr>
              <w:t>List four things you learn about the setting.</w:t>
            </w:r>
          </w:p>
          <w:p w14:paraId="4BA87590" w14:textId="038C949B" w:rsidR="00626504" w:rsidRPr="00F447AC" w:rsidRDefault="00626504" w:rsidP="00626504">
            <w:pPr>
              <w:rPr>
                <w:rFonts w:cstheme="minorHAnsi"/>
                <w:sz w:val="26"/>
                <w:szCs w:val="26"/>
              </w:rPr>
            </w:pPr>
          </w:p>
          <w:p w14:paraId="2A8AC09E" w14:textId="280C370E" w:rsidR="00626504" w:rsidRPr="00F447AC" w:rsidRDefault="00626504" w:rsidP="00626504">
            <w:pPr>
              <w:rPr>
                <w:rFonts w:cstheme="minorHAnsi"/>
                <w:sz w:val="26"/>
                <w:szCs w:val="26"/>
              </w:rPr>
            </w:pPr>
          </w:p>
          <w:p w14:paraId="18CDF5AE" w14:textId="432DB1A2" w:rsidR="00626504" w:rsidRPr="00F447AC" w:rsidRDefault="00626504" w:rsidP="00626504">
            <w:pPr>
              <w:rPr>
                <w:rFonts w:cstheme="minorHAnsi"/>
                <w:sz w:val="26"/>
                <w:szCs w:val="26"/>
              </w:rPr>
            </w:pPr>
          </w:p>
        </w:tc>
        <w:tc>
          <w:tcPr>
            <w:tcW w:w="9072" w:type="dxa"/>
            <w:vMerge w:val="restart"/>
          </w:tcPr>
          <w:p w14:paraId="3056C943" w14:textId="4222C8B4" w:rsidR="00626504" w:rsidRPr="00F447AC" w:rsidRDefault="00F447AC" w:rsidP="00626504">
            <w:pPr>
              <w:rPr>
                <w:rFonts w:cstheme="minorHAnsi"/>
              </w:rPr>
            </w:pPr>
            <w:r w:rsidRPr="00F447AC">
              <w:rPr>
                <w:rFonts w:cstheme="minorHAnsi"/>
                <w:color w:val="212529"/>
              </w:rPr>
              <w:t>A vast, lunar bog stretched away into the mist from either side of the path, just brown grass and tea-</w:t>
            </w:r>
            <w:proofErr w:type="spellStart"/>
            <w:r w:rsidRPr="00F447AC">
              <w:rPr>
                <w:rFonts w:cstheme="minorHAnsi"/>
                <w:color w:val="212529"/>
              </w:rPr>
              <w:t>colored</w:t>
            </w:r>
            <w:proofErr w:type="spellEnd"/>
            <w:r w:rsidRPr="00F447AC">
              <w:rPr>
                <w:rFonts w:cstheme="minorHAnsi"/>
                <w:color w:val="212529"/>
              </w:rPr>
              <w:t xml:space="preserve"> water as far as I could see, featureless but for the occasional mound of piled-up stones. It ended abruptly at a forest of skeletal trees, branches spindling up like the tips of wet paintbrushes, and for a while the path became so lost beneath fallen trunks and carpets of ivy that navigating it was a matter of faith. </w:t>
            </w:r>
            <w:r w:rsidRPr="00F447AC">
              <w:rPr>
                <w:rFonts w:cstheme="minorHAnsi"/>
                <w:color w:val="212529"/>
              </w:rPr>
              <w:br/>
              <w:t xml:space="preserve">    My grandfather had described it a hundred times, but in his stories the house was always a bright, happy place—big and rambling, yes, but full of light and laughter. </w:t>
            </w:r>
            <w:r w:rsidRPr="00F447AC">
              <w:rPr>
                <w:rFonts w:cstheme="minorHAnsi"/>
                <w:color w:val="000000" w:themeColor="text1"/>
              </w:rPr>
              <w:t>What stood before me now was no refuge from monsters but a monster itself, staring down from its perch on the hill with vacant hunger. Trees burst forth from broken windows and skins of scabrous vine gnawed at the walls like antibodies attacking a virus—as if nature itself had waged war against it—but the house seemed unkillable, resolutely upright despite the wrongness of its angles and the jagged teeth of sky visible through sections of collapsed roof.</w:t>
            </w:r>
            <w:r w:rsidRPr="00F447AC">
              <w:rPr>
                <w:rFonts w:cstheme="minorHAnsi"/>
                <w:color w:val="212529"/>
              </w:rPr>
              <w:br/>
            </w:r>
            <w:r w:rsidRPr="00F447AC">
              <w:rPr>
                <w:rFonts w:cstheme="minorHAnsi"/>
                <w:color w:val="000000" w:themeColor="text1"/>
              </w:rPr>
              <w:t xml:space="preserve">    Climbing down into the yard, I circled the house looking for a way in, taking the measure of the place, but it seemed almost without measure, as though with every corner I turned the house sprouted new balconies and turrets and chimneys. Then I came around back and saw my opportunity: a </w:t>
            </w:r>
            <w:proofErr w:type="spellStart"/>
            <w:r w:rsidRPr="00F447AC">
              <w:rPr>
                <w:rFonts w:cstheme="minorHAnsi"/>
                <w:color w:val="000000" w:themeColor="text1"/>
              </w:rPr>
              <w:t>doorless</w:t>
            </w:r>
            <w:proofErr w:type="spellEnd"/>
            <w:r w:rsidRPr="00F447AC">
              <w:rPr>
                <w:rFonts w:cstheme="minorHAnsi"/>
                <w:color w:val="000000" w:themeColor="text1"/>
              </w:rPr>
              <w:t xml:space="preserve"> doorway, bearded with vines, gaping and black; an open mouth just waiting to swallow me.</w:t>
            </w:r>
            <w:r w:rsidRPr="00F447AC">
              <w:rPr>
                <w:rFonts w:cstheme="minorHAnsi"/>
                <w:color w:val="212529"/>
              </w:rPr>
              <w:br/>
            </w:r>
            <w:r w:rsidRPr="00F447AC">
              <w:rPr>
                <w:rFonts w:cstheme="minorHAnsi"/>
                <w:color w:val="000000" w:themeColor="text1"/>
              </w:rPr>
              <w:t xml:space="preserve">    Just looking at it made my skin crawl, but I hadn’t come halfway around the world just to run away screaming at the sight of a scary house. I thought of all the horrors Grandpa Portman had faced in his life, and felt my resolve harden. If there was anyone to find inside, I would find them. I mounted the crumbling steps and crossed the threshold.</w:t>
            </w:r>
            <w:r w:rsidRPr="00F447AC">
              <w:rPr>
                <w:rFonts w:cstheme="minorHAnsi"/>
                <w:color w:val="212529"/>
              </w:rPr>
              <w:br/>
            </w:r>
            <w:r w:rsidRPr="00F447AC">
              <w:rPr>
                <w:rFonts w:cstheme="minorHAnsi"/>
                <w:color w:val="000000" w:themeColor="text1"/>
              </w:rPr>
              <w:t xml:space="preserve">    Standing in a tomb-dark hallway just inside the door, I stared frozenly at what looked like skins hanging from hooks. After a queasy moment in which I imagined some twisted cannibal leaping from the shadows with knife in hand, I realized they were only coats rotted to rags and green with age. I shuddered involuntarily and took a deep breath. I’d only explored ten feet of the house and was already about to foul my underwear. </w:t>
            </w:r>
            <w:r w:rsidRPr="00F447AC">
              <w:rPr>
                <w:rFonts w:cstheme="minorHAnsi"/>
                <w:i/>
                <w:iCs/>
                <w:color w:val="000000" w:themeColor="text1"/>
                <w:bdr w:val="none" w:sz="0" w:space="0" w:color="auto" w:frame="1"/>
              </w:rPr>
              <w:t>Keep it together</w:t>
            </w:r>
            <w:r w:rsidRPr="00F447AC">
              <w:rPr>
                <w:rFonts w:cstheme="minorHAnsi"/>
                <w:color w:val="000000" w:themeColor="text1"/>
              </w:rPr>
              <w:t>, I told myself, and then slowly moved forward, heart hammering in my chest.</w:t>
            </w:r>
            <w:r w:rsidRPr="00F447AC">
              <w:rPr>
                <w:rFonts w:cstheme="minorHAnsi"/>
                <w:color w:val="212529"/>
              </w:rPr>
              <w:br/>
            </w:r>
            <w:r w:rsidRPr="00F447AC">
              <w:rPr>
                <w:rFonts w:cstheme="minorHAnsi"/>
                <w:color w:val="000000" w:themeColor="text1"/>
              </w:rPr>
              <w:t xml:space="preserve">    I stood in the sudden breeze and began to get the feeling that something terrible had happened here. </w:t>
            </w:r>
          </w:p>
        </w:tc>
        <w:tc>
          <w:tcPr>
            <w:tcW w:w="3346" w:type="dxa"/>
            <w:vMerge w:val="restart"/>
          </w:tcPr>
          <w:p w14:paraId="62A80833" w14:textId="21B6EAE1" w:rsidR="00626504" w:rsidRPr="00F447AC" w:rsidRDefault="00626504" w:rsidP="00626504">
            <w:pPr>
              <w:rPr>
                <w:rFonts w:cstheme="minorHAnsi"/>
                <w:b/>
                <w:bCs/>
                <w:sz w:val="26"/>
                <w:szCs w:val="26"/>
              </w:rPr>
            </w:pPr>
            <w:r w:rsidRPr="00F447AC">
              <w:rPr>
                <w:rFonts w:cstheme="minorHAnsi"/>
                <w:b/>
                <w:bCs/>
                <w:sz w:val="26"/>
                <w:szCs w:val="26"/>
              </w:rPr>
              <w:t xml:space="preserve">Q4 – </w:t>
            </w:r>
            <w:r w:rsidRPr="00F447AC">
              <w:rPr>
                <w:rFonts w:cstheme="minorHAnsi"/>
                <w:b/>
                <w:bCs/>
                <w:sz w:val="26"/>
                <w:szCs w:val="26"/>
              </w:rPr>
              <w:t>Evaluate</w:t>
            </w:r>
            <w:r w:rsidRPr="00F447AC">
              <w:rPr>
                <w:rFonts w:cstheme="minorHAnsi"/>
                <w:b/>
                <w:bCs/>
                <w:sz w:val="26"/>
                <w:szCs w:val="26"/>
              </w:rPr>
              <w:br/>
            </w:r>
            <w:r w:rsidRPr="00F447AC">
              <w:rPr>
                <w:rFonts w:cstheme="minorHAnsi"/>
                <w:b/>
                <w:bCs/>
                <w:sz w:val="26"/>
                <w:szCs w:val="26"/>
              </w:rPr>
              <w:t xml:space="preserve">20 marks </w:t>
            </w:r>
            <w:r w:rsidRPr="00F447AC">
              <w:rPr>
                <w:rFonts w:cstheme="minorHAnsi"/>
                <w:b/>
                <w:bCs/>
                <w:sz w:val="26"/>
                <w:szCs w:val="26"/>
              </w:rPr>
              <w:t>(</w:t>
            </w:r>
            <w:r w:rsidRPr="00F447AC">
              <w:rPr>
                <w:rFonts w:cstheme="minorHAnsi"/>
                <w:b/>
                <w:bCs/>
                <w:sz w:val="26"/>
                <w:szCs w:val="26"/>
              </w:rPr>
              <w:t>25 minutes</w:t>
            </w:r>
            <w:r w:rsidRPr="00F447AC">
              <w:rPr>
                <w:rFonts w:cstheme="minorHAnsi"/>
                <w:b/>
                <w:bCs/>
                <w:sz w:val="26"/>
                <w:szCs w:val="26"/>
              </w:rPr>
              <w:t>)</w:t>
            </w:r>
          </w:p>
          <w:p w14:paraId="4262C839" w14:textId="77777777" w:rsidR="00626504" w:rsidRPr="00F447AC" w:rsidRDefault="00626504" w:rsidP="00626504">
            <w:pPr>
              <w:rPr>
                <w:rFonts w:cstheme="minorHAnsi"/>
                <w:sz w:val="26"/>
                <w:szCs w:val="26"/>
              </w:rPr>
            </w:pPr>
          </w:p>
          <w:p w14:paraId="41548764" w14:textId="7ABF3B75" w:rsidR="00F447AC" w:rsidRPr="00F447AC" w:rsidRDefault="00F447AC" w:rsidP="00F447AC">
            <w:pPr>
              <w:rPr>
                <w:rFonts w:cstheme="minorHAnsi"/>
                <w:sz w:val="26"/>
                <w:szCs w:val="26"/>
              </w:rPr>
            </w:pPr>
            <w:r w:rsidRPr="00F447AC">
              <w:rPr>
                <w:rFonts w:cstheme="minorHAnsi"/>
                <w:sz w:val="26"/>
                <w:szCs w:val="26"/>
              </w:rPr>
              <w:t>Focus this part of your answer on line 1</w:t>
            </w:r>
            <w:r>
              <w:rPr>
                <w:rFonts w:cstheme="minorHAnsi"/>
                <w:sz w:val="26"/>
                <w:szCs w:val="26"/>
              </w:rPr>
              <w:t>4</w:t>
            </w:r>
            <w:r w:rsidRPr="00F447AC">
              <w:rPr>
                <w:rFonts w:cstheme="minorHAnsi"/>
                <w:sz w:val="26"/>
                <w:szCs w:val="26"/>
              </w:rPr>
              <w:t xml:space="preserve"> to the end.</w:t>
            </w:r>
          </w:p>
          <w:p w14:paraId="62DAD1CE" w14:textId="77777777" w:rsidR="00F447AC" w:rsidRPr="00F447AC" w:rsidRDefault="00F447AC" w:rsidP="00F447AC">
            <w:pPr>
              <w:rPr>
                <w:rFonts w:cstheme="minorHAnsi"/>
                <w:sz w:val="26"/>
                <w:szCs w:val="26"/>
              </w:rPr>
            </w:pPr>
            <w:r w:rsidRPr="00F447AC">
              <w:rPr>
                <w:rFonts w:cstheme="minorHAnsi"/>
                <w:sz w:val="26"/>
                <w:szCs w:val="26"/>
              </w:rPr>
              <w:t xml:space="preserve">A student said </w:t>
            </w:r>
            <w:r w:rsidRPr="00F447AC">
              <w:rPr>
                <w:rFonts w:cstheme="minorHAnsi"/>
                <w:sz w:val="26"/>
                <w:szCs w:val="26"/>
                <w:lang w:val="en-US"/>
              </w:rPr>
              <w:t>“It’s clear that the narrator is both overwhelmed by fear and desperately attempting to remain calm.’</w:t>
            </w:r>
          </w:p>
          <w:p w14:paraId="7FAFBACD" w14:textId="77777777" w:rsidR="00F447AC" w:rsidRPr="00F447AC" w:rsidRDefault="00F447AC" w:rsidP="00F447AC">
            <w:pPr>
              <w:rPr>
                <w:rFonts w:cstheme="minorHAnsi"/>
                <w:sz w:val="26"/>
                <w:szCs w:val="26"/>
              </w:rPr>
            </w:pPr>
            <w:r w:rsidRPr="00F447AC">
              <w:rPr>
                <w:rFonts w:cstheme="minorHAnsi"/>
                <w:sz w:val="26"/>
                <w:szCs w:val="26"/>
              </w:rPr>
              <w:t>To what extent do you agree?</w:t>
            </w:r>
          </w:p>
          <w:p w14:paraId="139E4B0D" w14:textId="77777777" w:rsidR="00F447AC" w:rsidRPr="00F447AC" w:rsidRDefault="00F447AC" w:rsidP="00F447AC">
            <w:pPr>
              <w:rPr>
                <w:rFonts w:cstheme="minorHAnsi"/>
                <w:sz w:val="26"/>
                <w:szCs w:val="26"/>
              </w:rPr>
            </w:pPr>
            <w:r w:rsidRPr="00F447AC">
              <w:rPr>
                <w:rFonts w:cstheme="minorHAnsi"/>
                <w:sz w:val="26"/>
                <w:szCs w:val="26"/>
              </w:rPr>
              <w:t>In your response, you could:</w:t>
            </w:r>
          </w:p>
          <w:p w14:paraId="3AB1FFE0" w14:textId="77777777" w:rsidR="00F447AC" w:rsidRPr="00F447AC" w:rsidRDefault="00F447AC" w:rsidP="00F447AC">
            <w:pPr>
              <w:pStyle w:val="ListParagraph"/>
              <w:numPr>
                <w:ilvl w:val="0"/>
                <w:numId w:val="1"/>
              </w:numPr>
              <w:spacing w:after="0" w:line="240" w:lineRule="auto"/>
              <w:rPr>
                <w:rFonts w:cstheme="minorHAnsi"/>
                <w:sz w:val="26"/>
                <w:szCs w:val="26"/>
              </w:rPr>
            </w:pPr>
            <w:r w:rsidRPr="00F447AC">
              <w:rPr>
                <w:rFonts w:cstheme="minorHAnsi"/>
                <w:sz w:val="26"/>
                <w:szCs w:val="26"/>
              </w:rPr>
              <w:t>Consider your own impressions of the narrator’s emotions.</w:t>
            </w:r>
          </w:p>
          <w:p w14:paraId="59B1F928" w14:textId="77777777" w:rsidR="00F447AC" w:rsidRPr="00F447AC" w:rsidRDefault="00F447AC" w:rsidP="00F447AC">
            <w:pPr>
              <w:pStyle w:val="ListParagraph"/>
              <w:numPr>
                <w:ilvl w:val="0"/>
                <w:numId w:val="1"/>
              </w:numPr>
              <w:spacing w:after="0" w:line="240" w:lineRule="auto"/>
              <w:rPr>
                <w:rFonts w:cstheme="minorHAnsi"/>
                <w:sz w:val="26"/>
                <w:szCs w:val="26"/>
              </w:rPr>
            </w:pPr>
            <w:r w:rsidRPr="00F447AC">
              <w:rPr>
                <w:rFonts w:cstheme="minorHAnsi"/>
                <w:sz w:val="26"/>
                <w:szCs w:val="26"/>
              </w:rPr>
              <w:t>Evaluate how the writer conveys the narrator’s overwhelming fear and attempts to remain calm.</w:t>
            </w:r>
          </w:p>
          <w:p w14:paraId="0C73D9E6" w14:textId="1BB069FF" w:rsidR="00626504" w:rsidRPr="00F447AC" w:rsidRDefault="00F447AC" w:rsidP="00F447AC">
            <w:pPr>
              <w:pStyle w:val="ListParagraph"/>
              <w:numPr>
                <w:ilvl w:val="0"/>
                <w:numId w:val="1"/>
              </w:numPr>
              <w:spacing w:after="0" w:line="240" w:lineRule="auto"/>
              <w:rPr>
                <w:rFonts w:cstheme="minorHAnsi"/>
                <w:sz w:val="26"/>
                <w:szCs w:val="26"/>
              </w:rPr>
            </w:pPr>
            <w:r w:rsidRPr="00F447AC">
              <w:rPr>
                <w:rFonts w:cstheme="minorHAnsi"/>
                <w:sz w:val="26"/>
                <w:szCs w:val="26"/>
              </w:rPr>
              <w:t>Support your opinions with references to the text.</w:t>
            </w:r>
          </w:p>
        </w:tc>
      </w:tr>
      <w:tr w:rsidR="00626504" w14:paraId="7DAF4BAC" w14:textId="77777777" w:rsidTr="00F447AC">
        <w:trPr>
          <w:trHeight w:val="3103"/>
        </w:trPr>
        <w:tc>
          <w:tcPr>
            <w:tcW w:w="2972" w:type="dxa"/>
          </w:tcPr>
          <w:p w14:paraId="6F003490" w14:textId="77D58365" w:rsidR="00626504" w:rsidRPr="00F447AC" w:rsidRDefault="00626504" w:rsidP="00626504">
            <w:pPr>
              <w:rPr>
                <w:rFonts w:cstheme="minorHAnsi"/>
                <w:sz w:val="26"/>
                <w:szCs w:val="26"/>
              </w:rPr>
            </w:pPr>
            <w:r w:rsidRPr="00F447AC">
              <w:rPr>
                <w:rFonts w:cstheme="minorHAnsi"/>
                <w:b/>
                <w:bCs/>
                <w:sz w:val="26"/>
                <w:szCs w:val="26"/>
              </w:rPr>
              <w:t>Q2</w:t>
            </w:r>
            <w:r w:rsidRPr="00F447AC">
              <w:rPr>
                <w:rFonts w:cstheme="minorHAnsi"/>
                <w:b/>
                <w:bCs/>
                <w:sz w:val="26"/>
                <w:szCs w:val="26"/>
              </w:rPr>
              <w:t xml:space="preserve"> </w:t>
            </w:r>
            <w:r w:rsidRPr="00F447AC">
              <w:rPr>
                <w:rFonts w:cstheme="minorHAnsi"/>
                <w:b/>
                <w:bCs/>
                <w:sz w:val="26"/>
                <w:szCs w:val="26"/>
              </w:rPr>
              <w:t xml:space="preserve">– </w:t>
            </w:r>
            <w:r w:rsidRPr="00F447AC">
              <w:rPr>
                <w:rFonts w:cstheme="minorHAnsi"/>
                <w:b/>
                <w:bCs/>
                <w:sz w:val="26"/>
                <w:szCs w:val="26"/>
              </w:rPr>
              <w:t>Language Analysis</w:t>
            </w:r>
            <w:r w:rsidRPr="00F447AC">
              <w:rPr>
                <w:rFonts w:cstheme="minorHAnsi"/>
                <w:b/>
                <w:bCs/>
                <w:sz w:val="26"/>
                <w:szCs w:val="26"/>
              </w:rPr>
              <w:br/>
            </w:r>
            <w:r w:rsidRPr="00F447AC">
              <w:rPr>
                <w:rFonts w:cstheme="minorHAnsi"/>
                <w:b/>
                <w:bCs/>
                <w:sz w:val="26"/>
                <w:szCs w:val="26"/>
              </w:rPr>
              <w:t>8 marks</w:t>
            </w:r>
            <w:r w:rsidRPr="00F447AC">
              <w:rPr>
                <w:rFonts w:cstheme="minorHAnsi"/>
                <w:sz w:val="26"/>
                <w:szCs w:val="26"/>
              </w:rPr>
              <w:t xml:space="preserve"> </w:t>
            </w:r>
            <w:r w:rsidRPr="00F447AC">
              <w:rPr>
                <w:rFonts w:cstheme="minorHAnsi"/>
                <w:b/>
                <w:bCs/>
                <w:sz w:val="26"/>
                <w:szCs w:val="26"/>
              </w:rPr>
              <w:t>(</w:t>
            </w:r>
            <w:r w:rsidRPr="00F447AC">
              <w:rPr>
                <w:rFonts w:cstheme="minorHAnsi"/>
                <w:b/>
                <w:bCs/>
                <w:sz w:val="26"/>
                <w:szCs w:val="26"/>
              </w:rPr>
              <w:t>15 minutes</w:t>
            </w:r>
            <w:r w:rsidRPr="00F447AC">
              <w:rPr>
                <w:rFonts w:cstheme="minorHAnsi"/>
                <w:b/>
                <w:bCs/>
                <w:sz w:val="26"/>
                <w:szCs w:val="26"/>
              </w:rPr>
              <w:t>)</w:t>
            </w:r>
          </w:p>
          <w:p w14:paraId="2BA9E93B" w14:textId="77777777" w:rsidR="00626504" w:rsidRPr="00F447AC" w:rsidRDefault="00626504" w:rsidP="00626504">
            <w:pPr>
              <w:rPr>
                <w:rFonts w:cstheme="minorHAnsi"/>
                <w:sz w:val="26"/>
                <w:szCs w:val="26"/>
              </w:rPr>
            </w:pPr>
          </w:p>
          <w:p w14:paraId="01153337" w14:textId="76632EFB" w:rsidR="00F447AC" w:rsidRDefault="00F447AC" w:rsidP="00F447AC">
            <w:pPr>
              <w:rPr>
                <w:rFonts w:cstheme="minorHAnsi"/>
                <w:sz w:val="26"/>
                <w:szCs w:val="26"/>
              </w:rPr>
            </w:pPr>
            <w:r w:rsidRPr="00F447AC">
              <w:rPr>
                <w:rFonts w:cstheme="minorHAnsi"/>
                <w:sz w:val="26"/>
                <w:szCs w:val="26"/>
              </w:rPr>
              <w:t xml:space="preserve">Using lines </w:t>
            </w:r>
            <w:r>
              <w:rPr>
                <w:rFonts w:cstheme="minorHAnsi"/>
                <w:sz w:val="26"/>
                <w:szCs w:val="26"/>
              </w:rPr>
              <w:t>6</w:t>
            </w:r>
            <w:r w:rsidRPr="00F447AC">
              <w:rPr>
                <w:rFonts w:cstheme="minorHAnsi"/>
                <w:sz w:val="26"/>
                <w:szCs w:val="26"/>
              </w:rPr>
              <w:t>-1</w:t>
            </w:r>
            <w:r>
              <w:rPr>
                <w:rFonts w:cstheme="minorHAnsi"/>
                <w:sz w:val="26"/>
                <w:szCs w:val="26"/>
              </w:rPr>
              <w:t>3</w:t>
            </w:r>
            <w:r w:rsidRPr="00F447AC">
              <w:rPr>
                <w:rFonts w:cstheme="minorHAnsi"/>
                <w:sz w:val="26"/>
                <w:szCs w:val="26"/>
              </w:rPr>
              <w:t xml:space="preserve">. </w:t>
            </w:r>
          </w:p>
          <w:p w14:paraId="5E5371B2" w14:textId="77777777" w:rsidR="00F447AC" w:rsidRPr="00F447AC" w:rsidRDefault="00F447AC" w:rsidP="00F447AC">
            <w:pPr>
              <w:rPr>
                <w:rFonts w:cstheme="minorHAnsi"/>
                <w:sz w:val="26"/>
                <w:szCs w:val="26"/>
              </w:rPr>
            </w:pPr>
          </w:p>
          <w:p w14:paraId="2F33364C" w14:textId="255A72F8" w:rsidR="00626504" w:rsidRPr="00F447AC" w:rsidRDefault="00F447AC" w:rsidP="00F447AC">
            <w:pPr>
              <w:rPr>
                <w:rFonts w:cstheme="minorHAnsi"/>
                <w:sz w:val="26"/>
                <w:szCs w:val="26"/>
              </w:rPr>
            </w:pPr>
            <w:r w:rsidRPr="00F447AC">
              <w:rPr>
                <w:rFonts w:cstheme="minorHAnsi"/>
                <w:sz w:val="26"/>
                <w:szCs w:val="26"/>
              </w:rPr>
              <w:t>How does the writer use language to describe the house?</w:t>
            </w:r>
          </w:p>
        </w:tc>
        <w:tc>
          <w:tcPr>
            <w:tcW w:w="9072" w:type="dxa"/>
            <w:vMerge/>
          </w:tcPr>
          <w:p w14:paraId="5AB6D022" w14:textId="77777777" w:rsidR="00626504" w:rsidRPr="00F447AC" w:rsidRDefault="00626504" w:rsidP="00626504">
            <w:pPr>
              <w:jc w:val="center"/>
              <w:rPr>
                <w:rFonts w:cstheme="minorHAnsi"/>
                <w:sz w:val="26"/>
                <w:szCs w:val="26"/>
              </w:rPr>
            </w:pPr>
          </w:p>
        </w:tc>
        <w:tc>
          <w:tcPr>
            <w:tcW w:w="3346" w:type="dxa"/>
            <w:vMerge/>
          </w:tcPr>
          <w:p w14:paraId="325B8FFB" w14:textId="66AA7393" w:rsidR="00626504" w:rsidRPr="00F447AC" w:rsidRDefault="00626504" w:rsidP="00626504">
            <w:pPr>
              <w:rPr>
                <w:rFonts w:cstheme="minorHAnsi"/>
                <w:sz w:val="26"/>
                <w:szCs w:val="26"/>
              </w:rPr>
            </w:pPr>
          </w:p>
        </w:tc>
      </w:tr>
      <w:tr w:rsidR="00626504" w14:paraId="595D49DD" w14:textId="77777777" w:rsidTr="00F447AC">
        <w:trPr>
          <w:trHeight w:val="694"/>
        </w:trPr>
        <w:tc>
          <w:tcPr>
            <w:tcW w:w="2972" w:type="dxa"/>
          </w:tcPr>
          <w:p w14:paraId="4B6670C1" w14:textId="72898DFD" w:rsidR="00626504" w:rsidRPr="00F447AC" w:rsidRDefault="00626504" w:rsidP="00626504">
            <w:pPr>
              <w:rPr>
                <w:rFonts w:cstheme="minorHAnsi"/>
                <w:b/>
                <w:bCs/>
                <w:sz w:val="26"/>
                <w:szCs w:val="26"/>
              </w:rPr>
            </w:pPr>
            <w:r w:rsidRPr="00F447AC">
              <w:rPr>
                <w:rFonts w:cstheme="minorHAnsi"/>
                <w:b/>
                <w:bCs/>
                <w:sz w:val="26"/>
                <w:szCs w:val="26"/>
              </w:rPr>
              <w:t>Q3</w:t>
            </w:r>
            <w:r w:rsidRPr="00F447AC">
              <w:rPr>
                <w:rFonts w:cstheme="minorHAnsi"/>
                <w:b/>
                <w:bCs/>
                <w:sz w:val="26"/>
                <w:szCs w:val="26"/>
              </w:rPr>
              <w:t xml:space="preserve"> </w:t>
            </w:r>
            <w:r w:rsidRPr="00F447AC">
              <w:rPr>
                <w:rFonts w:cstheme="minorHAnsi"/>
                <w:b/>
                <w:bCs/>
                <w:sz w:val="26"/>
                <w:szCs w:val="26"/>
              </w:rPr>
              <w:t>–</w:t>
            </w:r>
            <w:r w:rsidRPr="00F447AC">
              <w:rPr>
                <w:rFonts w:cstheme="minorHAnsi"/>
                <w:b/>
                <w:bCs/>
                <w:sz w:val="26"/>
                <w:szCs w:val="26"/>
              </w:rPr>
              <w:t xml:space="preserve"> Structure Analysis</w:t>
            </w:r>
          </w:p>
          <w:p w14:paraId="6F1A6907" w14:textId="6052D116" w:rsidR="00626504" w:rsidRPr="00F447AC" w:rsidRDefault="00626504" w:rsidP="00626504">
            <w:pPr>
              <w:rPr>
                <w:rFonts w:cstheme="minorHAnsi"/>
                <w:b/>
                <w:bCs/>
                <w:sz w:val="26"/>
                <w:szCs w:val="26"/>
              </w:rPr>
            </w:pPr>
            <w:r w:rsidRPr="00F447AC">
              <w:rPr>
                <w:rFonts w:cstheme="minorHAnsi"/>
                <w:b/>
                <w:bCs/>
                <w:sz w:val="26"/>
                <w:szCs w:val="26"/>
              </w:rPr>
              <w:t xml:space="preserve">8 marks </w:t>
            </w:r>
            <w:r w:rsidRPr="00F447AC">
              <w:rPr>
                <w:rFonts w:cstheme="minorHAnsi"/>
                <w:b/>
                <w:bCs/>
                <w:sz w:val="26"/>
                <w:szCs w:val="26"/>
              </w:rPr>
              <w:t>(</w:t>
            </w:r>
            <w:r w:rsidRPr="00F447AC">
              <w:rPr>
                <w:rFonts w:cstheme="minorHAnsi"/>
                <w:b/>
                <w:bCs/>
                <w:sz w:val="26"/>
                <w:szCs w:val="26"/>
              </w:rPr>
              <w:t>15 minutes</w:t>
            </w:r>
            <w:r w:rsidRPr="00F447AC">
              <w:rPr>
                <w:rFonts w:cstheme="minorHAnsi"/>
                <w:b/>
                <w:bCs/>
                <w:sz w:val="26"/>
                <w:szCs w:val="26"/>
              </w:rPr>
              <w:t>)</w:t>
            </w:r>
          </w:p>
          <w:p w14:paraId="633C375D" w14:textId="77777777" w:rsidR="00626504" w:rsidRPr="00F447AC" w:rsidRDefault="00626504" w:rsidP="00626504">
            <w:pPr>
              <w:rPr>
                <w:rFonts w:cstheme="minorHAnsi"/>
                <w:sz w:val="26"/>
                <w:szCs w:val="26"/>
              </w:rPr>
            </w:pPr>
          </w:p>
          <w:p w14:paraId="1945C393" w14:textId="368F3037" w:rsidR="00F447AC" w:rsidRDefault="00F447AC" w:rsidP="00F447AC">
            <w:pPr>
              <w:rPr>
                <w:rFonts w:cstheme="minorHAnsi"/>
                <w:sz w:val="26"/>
                <w:szCs w:val="26"/>
              </w:rPr>
            </w:pPr>
            <w:r w:rsidRPr="00F447AC">
              <w:rPr>
                <w:rFonts w:cstheme="minorHAnsi"/>
                <w:sz w:val="26"/>
                <w:szCs w:val="26"/>
              </w:rPr>
              <w:t>Use the whole source.</w:t>
            </w:r>
          </w:p>
          <w:p w14:paraId="2E398187" w14:textId="77777777" w:rsidR="00F447AC" w:rsidRPr="00F447AC" w:rsidRDefault="00F447AC" w:rsidP="00F447AC">
            <w:pPr>
              <w:rPr>
                <w:rFonts w:cstheme="minorHAnsi"/>
                <w:sz w:val="26"/>
                <w:szCs w:val="26"/>
              </w:rPr>
            </w:pPr>
          </w:p>
          <w:p w14:paraId="7C5E339B" w14:textId="246CAD87" w:rsidR="00626504" w:rsidRPr="00F447AC" w:rsidRDefault="00F447AC" w:rsidP="00F447AC">
            <w:pPr>
              <w:rPr>
                <w:rFonts w:cstheme="minorHAnsi"/>
                <w:sz w:val="26"/>
                <w:szCs w:val="26"/>
              </w:rPr>
            </w:pPr>
            <w:r w:rsidRPr="00F447AC">
              <w:rPr>
                <w:rFonts w:cstheme="minorHAnsi"/>
                <w:sz w:val="26"/>
                <w:szCs w:val="26"/>
              </w:rPr>
              <w:t>How does the writer structure the text to interest you as a reader?</w:t>
            </w:r>
          </w:p>
        </w:tc>
        <w:tc>
          <w:tcPr>
            <w:tcW w:w="9072" w:type="dxa"/>
            <w:vMerge/>
          </w:tcPr>
          <w:p w14:paraId="44EEB932" w14:textId="77777777" w:rsidR="00626504" w:rsidRPr="00F447AC" w:rsidRDefault="00626504" w:rsidP="00626504">
            <w:pPr>
              <w:jc w:val="center"/>
              <w:rPr>
                <w:rFonts w:cstheme="minorHAnsi"/>
                <w:sz w:val="26"/>
                <w:szCs w:val="26"/>
              </w:rPr>
            </w:pPr>
          </w:p>
        </w:tc>
        <w:tc>
          <w:tcPr>
            <w:tcW w:w="3346" w:type="dxa"/>
            <w:vMerge/>
          </w:tcPr>
          <w:p w14:paraId="15437E9F" w14:textId="77777777" w:rsidR="00626504" w:rsidRPr="00F447AC" w:rsidRDefault="00626504" w:rsidP="00626504">
            <w:pPr>
              <w:rPr>
                <w:rFonts w:cstheme="minorHAnsi"/>
                <w:sz w:val="26"/>
                <w:szCs w:val="26"/>
              </w:rPr>
            </w:pPr>
          </w:p>
        </w:tc>
      </w:tr>
    </w:tbl>
    <w:p w14:paraId="4B746584" w14:textId="77777777" w:rsidR="00626504" w:rsidRDefault="00626504" w:rsidP="00626504">
      <w:bookmarkStart w:id="0" w:name="_GoBack"/>
      <w:bookmarkEnd w:id="0"/>
    </w:p>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341F4A"/>
    <w:rsid w:val="0052726F"/>
    <w:rsid w:val="005B0190"/>
    <w:rsid w:val="00626504"/>
    <w:rsid w:val="00685667"/>
    <w:rsid w:val="00B875E9"/>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3</cp:revision>
  <dcterms:created xsi:type="dcterms:W3CDTF">2020-01-19T20:53:00Z</dcterms:created>
  <dcterms:modified xsi:type="dcterms:W3CDTF">2020-01-19T20:58:00Z</dcterms:modified>
</cp:coreProperties>
</file>